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</w:rPr>
        <w:t>东北师范大学交通班车用车价目表</w:t>
      </w:r>
    </w:p>
    <w:tbl>
      <w:tblPr>
        <w:tblStyle w:val="6"/>
        <w:tblW w:w="14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592"/>
        <w:gridCol w:w="1594"/>
        <w:gridCol w:w="1859"/>
        <w:gridCol w:w="1859"/>
        <w:gridCol w:w="1583"/>
        <w:gridCol w:w="1875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车型</w:t>
            </w:r>
          </w:p>
        </w:tc>
        <w:tc>
          <w:tcPr>
            <w:tcW w:w="13036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用车方式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包车</w:t>
            </w:r>
          </w:p>
        </w:tc>
        <w:tc>
          <w:tcPr>
            <w:tcW w:w="717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定点</w:t>
            </w:r>
          </w:p>
        </w:tc>
        <w:tc>
          <w:tcPr>
            <w:tcW w:w="267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市内其他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市内全天（8小时80公里内）</w:t>
            </w: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市内半天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（4小时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50公里内）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接/送飞机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/次/往返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接/送火车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/次/往返</w:t>
            </w:r>
          </w:p>
        </w:tc>
        <w:tc>
          <w:tcPr>
            <w:tcW w:w="15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接送西站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/次/往返</w:t>
            </w: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本部—净月/次/往返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宇通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（46座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  <w:tc>
          <w:tcPr>
            <w:tcW w:w="15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700</w:t>
            </w: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450/800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350/600</w:t>
            </w:r>
          </w:p>
        </w:tc>
        <w:tc>
          <w:tcPr>
            <w:tcW w:w="15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400/700</w:t>
            </w: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300/500</w:t>
            </w:r>
          </w:p>
        </w:tc>
        <w:tc>
          <w:tcPr>
            <w:tcW w:w="267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依具体情况，参照定点用车价格确定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宇通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（31座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  <w:tc>
          <w:tcPr>
            <w:tcW w:w="15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600</w:t>
            </w: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400/700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300/500</w:t>
            </w:r>
          </w:p>
        </w:tc>
        <w:tc>
          <w:tcPr>
            <w:tcW w:w="15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350/600</w:t>
            </w: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260/400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九龙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（15座）</w:t>
            </w:r>
          </w:p>
        </w:tc>
        <w:tc>
          <w:tcPr>
            <w:tcW w:w="15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500</w:t>
            </w: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350/600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260/400</w:t>
            </w:r>
          </w:p>
        </w:tc>
        <w:tc>
          <w:tcPr>
            <w:tcW w:w="15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300/500</w:t>
            </w: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200/300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 w:cs="宋体-PUA"/>
          <w:b/>
          <w:bCs/>
          <w:sz w:val="28"/>
          <w:szCs w:val="28"/>
        </w:rPr>
        <w:t>注：</w:t>
      </w:r>
      <w:r>
        <w:rPr>
          <w:rFonts w:hint="eastAsia" w:ascii="宋体" w:hAnsi="宋体" w:cs="宋体-PUA"/>
          <w:sz w:val="24"/>
          <w:szCs w:val="24"/>
        </w:rPr>
        <w:t>工作日班车、节假日班车、</w:t>
      </w:r>
      <w:r>
        <w:rPr>
          <w:rFonts w:asciiTheme="minorEastAsia" w:hAnsiTheme="minorEastAsia"/>
          <w:sz w:val="24"/>
          <w:szCs w:val="24"/>
        </w:rPr>
        <w:t>学生</w:t>
      </w:r>
      <w:r>
        <w:rPr>
          <w:rFonts w:hint="eastAsia" w:asciiTheme="minorEastAsia" w:hAnsiTheme="minorEastAsia"/>
          <w:sz w:val="24"/>
          <w:szCs w:val="24"/>
        </w:rPr>
        <w:t>课程与</w:t>
      </w:r>
      <w:r>
        <w:rPr>
          <w:rFonts w:asciiTheme="minorEastAsia" w:hAnsiTheme="minorEastAsia"/>
          <w:sz w:val="24"/>
          <w:szCs w:val="24"/>
        </w:rPr>
        <w:t>实验用车</w:t>
      </w:r>
      <w:r>
        <w:rPr>
          <w:rFonts w:hint="eastAsia" w:ascii="宋体" w:hAnsi="宋体" w:cs="宋体-PUA"/>
          <w:sz w:val="24"/>
          <w:szCs w:val="24"/>
        </w:rPr>
        <w:t>、学校组织的会议活动用车经费由学校承担；</w:t>
      </w:r>
      <w:r>
        <w:rPr>
          <w:rFonts w:hint="eastAsia" w:ascii="宋体" w:hAnsi="宋体"/>
          <w:kern w:val="0"/>
          <w:sz w:val="24"/>
          <w:szCs w:val="24"/>
        </w:rPr>
        <w:t>各学院、各部门组织的其他用车等需要学校安排用车的，须提前3天与后勤管理处综合管理科联系，经费由各学院、部门自行承担</w:t>
      </w:r>
    </w:p>
    <w:sectPr>
      <w:headerReference r:id="rId3" w:type="default"/>
      <w:headerReference r:id="rId4" w:type="even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2"/>
    <w:rsid w:val="001B6167"/>
    <w:rsid w:val="00233076"/>
    <w:rsid w:val="00236B3A"/>
    <w:rsid w:val="002461DF"/>
    <w:rsid w:val="0029788D"/>
    <w:rsid w:val="005D7BAB"/>
    <w:rsid w:val="005E5A6A"/>
    <w:rsid w:val="006D3BF1"/>
    <w:rsid w:val="00984E0A"/>
    <w:rsid w:val="00A57E71"/>
    <w:rsid w:val="00C736BD"/>
    <w:rsid w:val="00F116CA"/>
    <w:rsid w:val="00F30422"/>
    <w:rsid w:val="00FA056E"/>
    <w:rsid w:val="00FD5406"/>
    <w:rsid w:val="027A7D7C"/>
    <w:rsid w:val="09092647"/>
    <w:rsid w:val="0CAB3E2F"/>
    <w:rsid w:val="0F4A66D7"/>
    <w:rsid w:val="0FEA7852"/>
    <w:rsid w:val="109B7549"/>
    <w:rsid w:val="19D00B82"/>
    <w:rsid w:val="1CFF14DB"/>
    <w:rsid w:val="219A3F3B"/>
    <w:rsid w:val="234834D0"/>
    <w:rsid w:val="30B31ADA"/>
    <w:rsid w:val="3E6767BA"/>
    <w:rsid w:val="42F26158"/>
    <w:rsid w:val="48C34D80"/>
    <w:rsid w:val="4A6141CA"/>
    <w:rsid w:val="4C0D402F"/>
    <w:rsid w:val="51FA57F8"/>
    <w:rsid w:val="53E13B97"/>
    <w:rsid w:val="5874722B"/>
    <w:rsid w:val="590B711C"/>
    <w:rsid w:val="625C6DE8"/>
    <w:rsid w:val="63152736"/>
    <w:rsid w:val="6687327C"/>
    <w:rsid w:val="6D3F4C75"/>
    <w:rsid w:val="6D733948"/>
    <w:rsid w:val="78C776A7"/>
    <w:rsid w:val="78C83FD5"/>
    <w:rsid w:val="7DBE1A5E"/>
    <w:rsid w:val="7E11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90D02-D094-478E-B5B9-42572EE1E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101</Words>
  <Characters>582</Characters>
  <Lines>4</Lines>
  <Paragraphs>1</Paragraphs>
  <TotalTime>5</TotalTime>
  <ScaleCrop>false</ScaleCrop>
  <LinksUpToDate>false</LinksUpToDate>
  <CharactersWithSpaces>682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2017-12-15T08:16:00Z</dcterms:created>
  <dc:creator>jhuser</dc:creator>
  <cp:lastModifiedBy>85099965</cp:lastModifiedBy>
  <dcterms:modified xsi:type="dcterms:W3CDTF">2018-11-05T07:44:05Z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